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A" w:rsidRPr="00ED3D1A" w:rsidRDefault="00B60904" w:rsidP="00ED3D1A">
      <w:pPr>
        <w:spacing w:after="0" w:line="240" w:lineRule="auto"/>
        <w:jc w:val="center"/>
        <w:rPr>
          <w:b/>
        </w:rPr>
      </w:pPr>
      <w:r w:rsidRPr="00ED3D1A">
        <w:rPr>
          <w:b/>
        </w:rPr>
        <w:t>Сводный отчет</w:t>
      </w:r>
      <w:r w:rsidR="00ED3D1A" w:rsidRPr="00ED3D1A">
        <w:rPr>
          <w:b/>
        </w:rPr>
        <w:t xml:space="preserve"> проекта постановления</w:t>
      </w:r>
    </w:p>
    <w:p w:rsidR="007C2C23" w:rsidRPr="00465752" w:rsidRDefault="007C2C23" w:rsidP="007C2C2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23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«Майминский район» </w:t>
      </w:r>
      <w:r w:rsidR="002F276E">
        <w:rPr>
          <w:rFonts w:ascii="Times New Roman" w:hAnsi="Times New Roman" w:cs="Times New Roman"/>
          <w:sz w:val="28"/>
          <w:szCs w:val="28"/>
        </w:rPr>
        <w:t>«</w:t>
      </w:r>
      <w:r w:rsidR="002F276E" w:rsidRPr="008015E3">
        <w:rPr>
          <w:rFonts w:ascii="Times New Roman" w:hAnsi="Times New Roman" w:cs="Times New Roman"/>
          <w:sz w:val="28"/>
          <w:szCs w:val="28"/>
        </w:rPr>
        <w:t>О</w:t>
      </w:r>
      <w:r w:rsidR="002F276E">
        <w:rPr>
          <w:rFonts w:ascii="Times New Roman" w:hAnsi="Times New Roman" w:cs="Times New Roman"/>
          <w:sz w:val="28"/>
          <w:szCs w:val="28"/>
        </w:rPr>
        <w:t>б утверждении Порядка принятия решений об установлении либо отмене налоговых льгот на территории муниципального образования «Майминский район»</w:t>
      </w:r>
      <w:r w:rsidR="002F276E" w:rsidRPr="00424FB5">
        <w:rPr>
          <w:rFonts w:ascii="Times New Roman" w:hAnsi="Times New Roman" w:cs="Times New Roman"/>
          <w:sz w:val="28"/>
          <w:szCs w:val="28"/>
        </w:rPr>
        <w:t>»</w:t>
      </w:r>
      <w:r w:rsidR="00465752" w:rsidRPr="00465752">
        <w:rPr>
          <w:rFonts w:ascii="Times New Roman" w:hAnsi="Times New Roman" w:cs="Times New Roman"/>
          <w:b/>
          <w:sz w:val="28"/>
          <w:szCs w:val="28"/>
        </w:rPr>
        <w:t>»</w:t>
      </w:r>
    </w:p>
    <w:p w:rsidR="00ED3D1A" w:rsidRPr="00ED3D1A" w:rsidRDefault="00ED3D1A" w:rsidP="00ED3D1A">
      <w:pPr>
        <w:spacing w:after="0" w:line="240" w:lineRule="auto"/>
        <w:jc w:val="center"/>
      </w:pPr>
    </w:p>
    <w:p w:rsidR="00AB0ED9" w:rsidRDefault="00B60904" w:rsidP="007C2C23">
      <w:pPr>
        <w:spacing w:after="0" w:line="360" w:lineRule="auto"/>
        <w:jc w:val="both"/>
      </w:pPr>
      <w:r>
        <w:t xml:space="preserve">1) </w:t>
      </w:r>
      <w:r w:rsidRPr="00ED3D1A">
        <w:rPr>
          <w:b/>
        </w:rPr>
        <w:t>Общая информация:</w:t>
      </w:r>
      <w:r>
        <w:t xml:space="preserve"> </w:t>
      </w:r>
      <w:r w:rsidR="00ED3D1A">
        <w:t xml:space="preserve">проект - </w:t>
      </w:r>
      <w:r>
        <w:t>постановление</w:t>
      </w:r>
      <w:r w:rsidRPr="002F5B7C">
        <w:t xml:space="preserve"> </w:t>
      </w:r>
      <w:r w:rsidR="002D1A59">
        <w:t>«</w:t>
      </w:r>
      <w:r w:rsidR="002D1A59" w:rsidRPr="008015E3">
        <w:t>О</w:t>
      </w:r>
      <w:r w:rsidR="002D1A59">
        <w:t>б утверждении Порядка принятия решений об установлении либо отмене налоговых льгот на территории муниципального образования «Майминский район»</w:t>
      </w:r>
      <w:r w:rsidR="002D1A59" w:rsidRPr="00424FB5">
        <w:t>»</w:t>
      </w:r>
      <w:r w:rsidR="007C2C23">
        <w:t>;</w:t>
      </w:r>
    </w:p>
    <w:p w:rsidR="00B60904" w:rsidRDefault="00B60904" w:rsidP="002D1A59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>
        <w:t xml:space="preserve">2) </w:t>
      </w:r>
      <w:r w:rsidRPr="00ED3D1A">
        <w:rPr>
          <w:b/>
        </w:rPr>
        <w:t>Описание проблемы:</w:t>
      </w:r>
      <w:r w:rsidR="002D1A59" w:rsidRPr="002D1A59">
        <w:t xml:space="preserve"> </w:t>
      </w:r>
      <w:r w:rsidR="002D1A59">
        <w:t>нормативно-правовой акт разработан в целях повышения</w:t>
      </w:r>
      <w:r w:rsidR="002D1A59" w:rsidRPr="008015E3">
        <w:t xml:space="preserve"> поступлений налоговых и неналоговых доходов в консолидированный бюджет муниципального образования «Майминский район»</w:t>
      </w:r>
      <w:r w:rsidR="002D1A59">
        <w:t xml:space="preserve"> и </w:t>
      </w:r>
      <w:r w:rsidR="002D1A59" w:rsidRPr="002F3362">
        <w:t>определения экономической, социальной, бюджетной эффективности использования установленных (планируемых к установлению) Решениями Советов депутатов сельских поселений налоговых льгот и потерь консолидированного бюджета МО «Майминский район» от установленных (планируемых к установлению) налоговых льгот</w:t>
      </w:r>
      <w:r w:rsidR="001E0527">
        <w:t>;</w:t>
      </w:r>
      <w:proofErr w:type="gramEnd"/>
    </w:p>
    <w:p w:rsidR="00B60904" w:rsidRDefault="00B60904" w:rsidP="007C2C23">
      <w:pPr>
        <w:spacing w:after="0" w:line="360" w:lineRule="auto"/>
        <w:jc w:val="both"/>
      </w:pPr>
      <w:r>
        <w:t xml:space="preserve">3) </w:t>
      </w:r>
      <w:r w:rsidRPr="00ED3D1A">
        <w:rPr>
          <w:b/>
        </w:rPr>
        <w:t>Определение целей предполагаемого нормативно - правового регулирования:</w:t>
      </w:r>
      <w:r>
        <w:t xml:space="preserve"> </w:t>
      </w:r>
      <w:r w:rsidR="00182F7C">
        <w:t xml:space="preserve">повышение эффективности </w:t>
      </w:r>
      <w:r w:rsidR="00182F7C" w:rsidRPr="002F3362">
        <w:t>использования установленных (планируемых к установлению) Решениями Советов депутатов сельских поселений налоговых льгот</w:t>
      </w:r>
      <w:r>
        <w:t>;</w:t>
      </w:r>
    </w:p>
    <w:p w:rsidR="00182F7C" w:rsidRPr="00182F7C" w:rsidRDefault="00B60904" w:rsidP="00C870C5">
      <w:pPr>
        <w:autoSpaceDE w:val="0"/>
        <w:autoSpaceDN w:val="0"/>
        <w:adjustRightInd w:val="0"/>
        <w:spacing w:after="0" w:line="360" w:lineRule="auto"/>
        <w:jc w:val="both"/>
      </w:pPr>
      <w:r w:rsidRPr="00182F7C">
        <w:t xml:space="preserve">4) </w:t>
      </w:r>
      <w:r w:rsidRPr="00182F7C">
        <w:rPr>
          <w:b/>
        </w:rPr>
        <w:t xml:space="preserve">Качественная характеристика и оценка численности потенциальных адресатов предлагаемого </w:t>
      </w:r>
      <w:r w:rsidR="002642B1" w:rsidRPr="00182F7C">
        <w:rPr>
          <w:b/>
        </w:rPr>
        <w:t>нормативно – правового акта</w:t>
      </w:r>
      <w:r w:rsidRPr="00182F7C">
        <w:rPr>
          <w:b/>
        </w:rPr>
        <w:t>:</w:t>
      </w:r>
      <w:r w:rsidRPr="00182F7C">
        <w:t xml:space="preserve"> </w:t>
      </w:r>
      <w:r w:rsidR="002642B1" w:rsidRPr="00182F7C">
        <w:t xml:space="preserve">участниками отношений являются </w:t>
      </w:r>
      <w:r w:rsidR="00182F7C">
        <w:t xml:space="preserve">фактические и потенциальные плательщики </w:t>
      </w:r>
      <w:r w:rsidR="00182F7C" w:rsidRPr="00182F7C">
        <w:t>земельн</w:t>
      </w:r>
      <w:r w:rsidR="00182F7C">
        <w:t>ого</w:t>
      </w:r>
      <w:r w:rsidR="00182F7C" w:rsidRPr="00182F7C">
        <w:t xml:space="preserve"> налог</w:t>
      </w:r>
      <w:r w:rsidR="00182F7C">
        <w:t>а</w:t>
      </w:r>
      <w:r w:rsidR="00C870C5">
        <w:t xml:space="preserve">, </w:t>
      </w:r>
      <w:r w:rsidR="00182F7C" w:rsidRPr="00182F7C">
        <w:t xml:space="preserve"> налог</w:t>
      </w:r>
      <w:r w:rsidR="00C870C5">
        <w:t>а</w:t>
      </w:r>
      <w:r w:rsidR="00182F7C" w:rsidRPr="00182F7C">
        <w:t xml:space="preserve"> на имущество физических лиц</w:t>
      </w:r>
      <w:r w:rsidR="00C870C5">
        <w:t xml:space="preserve">, </w:t>
      </w:r>
      <w:hyperlink r:id="rId4" w:history="1">
        <w:r w:rsidR="00182F7C" w:rsidRPr="00182F7C">
          <w:t>торгов</w:t>
        </w:r>
        <w:r w:rsidR="00C870C5">
          <w:t>ого</w:t>
        </w:r>
        <w:r w:rsidR="00182F7C" w:rsidRPr="00182F7C">
          <w:t xml:space="preserve"> сбор</w:t>
        </w:r>
      </w:hyperlink>
      <w:r w:rsidR="00C870C5">
        <w:t>а</w:t>
      </w:r>
      <w:r w:rsidR="00182F7C" w:rsidRPr="00182F7C">
        <w:t>.</w:t>
      </w:r>
      <w:r w:rsidR="00C870C5">
        <w:t xml:space="preserve"> Оценить численность потенциальных адресатов не представляется возможным.</w:t>
      </w:r>
    </w:p>
    <w:p w:rsidR="00B60904" w:rsidRPr="002642B1" w:rsidRDefault="00B60904" w:rsidP="007C2C23">
      <w:pPr>
        <w:spacing w:after="0" w:line="360" w:lineRule="auto"/>
        <w:jc w:val="both"/>
      </w:pPr>
      <w:r w:rsidRPr="002642B1">
        <w:t xml:space="preserve">5) </w:t>
      </w:r>
      <w:r w:rsidRPr="00ED3D1A">
        <w:rPr>
          <w:b/>
        </w:rPr>
        <w:t>Изменение функций органов местного самоуправления, а также порядка их реализации в связи с ведением предлагаемого правового регулирования:</w:t>
      </w:r>
      <w:r w:rsidRPr="002642B1">
        <w:t xml:space="preserve"> </w:t>
      </w:r>
      <w:r w:rsidR="00B3647D">
        <w:t>функции, полномочия</w:t>
      </w:r>
      <w:r w:rsidR="000657BE">
        <w:t xml:space="preserve"> </w:t>
      </w:r>
      <w:r w:rsidR="00B3647D">
        <w:t>и права органов местного самоуправления не изменятся предлагаемым правовым регулированием</w:t>
      </w:r>
      <w:r w:rsidR="000657BE">
        <w:t xml:space="preserve">, возникают дополнительные обязанности органов местного самоуправления по оценке эффективности </w:t>
      </w:r>
      <w:r w:rsidR="000657BE" w:rsidRPr="002F3362">
        <w:t xml:space="preserve">использования установленных (планируемых к </w:t>
      </w:r>
      <w:r w:rsidR="000657BE" w:rsidRPr="002F3362">
        <w:lastRenderedPageBreak/>
        <w:t>установлению) Решениями Советов депутатов сельских поселений налоговых льгот</w:t>
      </w:r>
      <w:r w:rsidR="000657BE">
        <w:t>;</w:t>
      </w:r>
    </w:p>
    <w:p w:rsidR="00B60904" w:rsidRPr="002642B1" w:rsidRDefault="00B60904" w:rsidP="007C2C23">
      <w:pPr>
        <w:spacing w:after="0" w:line="360" w:lineRule="auto"/>
        <w:jc w:val="both"/>
      </w:pPr>
      <w:r w:rsidRPr="002642B1">
        <w:t xml:space="preserve">6) </w:t>
      </w:r>
      <w:r w:rsidRPr="00ED3D1A">
        <w:rPr>
          <w:b/>
        </w:rPr>
        <w:t>Оценка дополнит</w:t>
      </w:r>
      <w:r w:rsidR="00ED3D1A" w:rsidRPr="00ED3D1A">
        <w:rPr>
          <w:b/>
        </w:rPr>
        <w:t>ельных расходов (доходов) местного бюджета</w:t>
      </w:r>
      <w:r w:rsidRPr="00ED3D1A">
        <w:rPr>
          <w:b/>
        </w:rPr>
        <w:t>, связанных с введением предлагаемого правового регулирования:</w:t>
      </w:r>
      <w:r w:rsidRPr="002642B1">
        <w:t xml:space="preserve"> </w:t>
      </w:r>
      <w:r w:rsidR="002642B1" w:rsidRPr="002642B1">
        <w:t xml:space="preserve"> введение предлагаемого правового регулирования </w:t>
      </w:r>
      <w:r w:rsidR="00C870C5">
        <w:t>может привести</w:t>
      </w:r>
      <w:r w:rsidR="002642B1" w:rsidRPr="002642B1">
        <w:t xml:space="preserve"> </w:t>
      </w:r>
      <w:r w:rsidR="00C870C5">
        <w:t xml:space="preserve">к возникновению </w:t>
      </w:r>
      <w:r w:rsidR="0075104F">
        <w:t>потерь местного бюджета</w:t>
      </w:r>
      <w:r w:rsidR="00C870C5">
        <w:t xml:space="preserve"> </w:t>
      </w:r>
      <w:r w:rsidR="0075104F">
        <w:t xml:space="preserve">(в случае установления налоговых льгот) </w:t>
      </w:r>
      <w:r w:rsidR="00C870C5">
        <w:t xml:space="preserve">или </w:t>
      </w:r>
      <w:r w:rsidR="002642B1" w:rsidRPr="002642B1">
        <w:t>доходов</w:t>
      </w:r>
      <w:r w:rsidR="00ED3D1A">
        <w:t xml:space="preserve"> местного бюджета</w:t>
      </w:r>
      <w:r w:rsidR="0075104F">
        <w:t xml:space="preserve"> (в случае отмены действующих налоговых льгот)</w:t>
      </w:r>
      <w:r w:rsidR="007C2C23">
        <w:t>;</w:t>
      </w:r>
      <w:r w:rsidR="002642B1" w:rsidRPr="002642B1">
        <w:t xml:space="preserve"> </w:t>
      </w:r>
    </w:p>
    <w:p w:rsidR="001E0527" w:rsidRPr="002642B1" w:rsidRDefault="00B60904" w:rsidP="001E0527">
      <w:pPr>
        <w:spacing w:after="0" w:line="360" w:lineRule="auto"/>
        <w:jc w:val="both"/>
      </w:pPr>
      <w:r w:rsidRPr="00ED3D1A">
        <w:t xml:space="preserve">7) </w:t>
      </w:r>
      <w:r w:rsidR="00115A4D" w:rsidRPr="00ED3D1A">
        <w:rPr>
          <w:b/>
        </w:rPr>
        <w:t>Изменение обязанностей (ограничений) потенциальных адресатов предлагаемого правового регулирования и связанные с ним дополнительные расходы (доходы):</w:t>
      </w:r>
      <w:r w:rsidR="00115A4D" w:rsidRPr="00ED3D1A">
        <w:t xml:space="preserve"> </w:t>
      </w:r>
      <w:r w:rsidR="001E0527" w:rsidRPr="002642B1">
        <w:t xml:space="preserve">введение предлагаемого правового регулирования </w:t>
      </w:r>
      <w:r w:rsidR="00C870C5">
        <w:t>может привести</w:t>
      </w:r>
      <w:r w:rsidR="00C870C5" w:rsidRPr="002642B1">
        <w:t xml:space="preserve"> </w:t>
      </w:r>
      <w:r w:rsidR="00C870C5">
        <w:t>к возникновению</w:t>
      </w:r>
      <w:r w:rsidR="00C870C5" w:rsidRPr="002642B1">
        <w:t xml:space="preserve"> </w:t>
      </w:r>
      <w:r w:rsidR="001E0527" w:rsidRPr="002642B1">
        <w:t>д</w:t>
      </w:r>
      <w:r w:rsidR="00C870C5">
        <w:t>ополнительных расходов (в случае отмены действующих налоговых льгот) или снижению расходов потенциальных адресатов (в случае установления налоговых льгот)</w:t>
      </w:r>
      <w:r w:rsidR="001E0527">
        <w:t>.</w:t>
      </w:r>
      <w:r w:rsidR="001E0527" w:rsidRPr="002642B1">
        <w:t xml:space="preserve"> </w:t>
      </w:r>
    </w:p>
    <w:p w:rsidR="00B60904" w:rsidRPr="00ED3D1A" w:rsidRDefault="00B60904" w:rsidP="007C2C23">
      <w:pPr>
        <w:spacing w:after="0" w:line="360" w:lineRule="auto"/>
        <w:jc w:val="both"/>
      </w:pPr>
    </w:p>
    <w:sectPr w:rsidR="00B60904" w:rsidRPr="00ED3D1A" w:rsidSect="00A7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904"/>
    <w:rsid w:val="000657BE"/>
    <w:rsid w:val="00103E7B"/>
    <w:rsid w:val="00115A4D"/>
    <w:rsid w:val="00182F7C"/>
    <w:rsid w:val="001E0527"/>
    <w:rsid w:val="002642B1"/>
    <w:rsid w:val="00294747"/>
    <w:rsid w:val="002D1A59"/>
    <w:rsid w:val="002F276E"/>
    <w:rsid w:val="00330B98"/>
    <w:rsid w:val="00410C96"/>
    <w:rsid w:val="00465752"/>
    <w:rsid w:val="00504888"/>
    <w:rsid w:val="005556E0"/>
    <w:rsid w:val="007368E2"/>
    <w:rsid w:val="0075104F"/>
    <w:rsid w:val="007C2C23"/>
    <w:rsid w:val="007F3E72"/>
    <w:rsid w:val="00803A23"/>
    <w:rsid w:val="009C0771"/>
    <w:rsid w:val="009E148F"/>
    <w:rsid w:val="00A3018E"/>
    <w:rsid w:val="00A30ADB"/>
    <w:rsid w:val="00A4734F"/>
    <w:rsid w:val="00A71799"/>
    <w:rsid w:val="00AB0ED9"/>
    <w:rsid w:val="00B3647D"/>
    <w:rsid w:val="00B60904"/>
    <w:rsid w:val="00BB2C6C"/>
    <w:rsid w:val="00C870C5"/>
    <w:rsid w:val="00ED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2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napToGrid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66B76BCD8ACADD78B89766A5B106D16E07FF9102DD63FB1DCFE8091F89100A7105F2BFD365DDE3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Эконом</cp:lastModifiedBy>
  <cp:revision>7</cp:revision>
  <dcterms:created xsi:type="dcterms:W3CDTF">2016-06-20T02:55:00Z</dcterms:created>
  <dcterms:modified xsi:type="dcterms:W3CDTF">2016-06-20T08:03:00Z</dcterms:modified>
</cp:coreProperties>
</file>